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51" w:rsidRDefault="00923E51" w:rsidP="00923E5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3E51" w:rsidRDefault="005D0EA7" w:rsidP="00923E51">
      <w:pPr>
        <w:pStyle w:val="a5"/>
        <w:jc w:val="center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>
            <wp:extent cx="8177207" cy="2734341"/>
            <wp:effectExtent l="19050" t="0" r="0" b="0"/>
            <wp:docPr id="2" name="Рисунок 1" descr="C:\Users\user313\Desktop\семьеведение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313\Desktop\семьеведение — коп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7115" cy="273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E51" w:rsidRDefault="00923E51" w:rsidP="00923E51">
      <w:pPr>
        <w:pStyle w:val="a5"/>
        <w:jc w:val="center"/>
        <w:rPr>
          <w:b/>
          <w:i/>
        </w:rPr>
      </w:pPr>
    </w:p>
    <w:p w:rsidR="00923E51" w:rsidRPr="00923E51" w:rsidRDefault="00923E51" w:rsidP="00923E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E5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23E51" w:rsidRPr="00923E51" w:rsidRDefault="00923E51" w:rsidP="00923E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E51">
        <w:rPr>
          <w:rFonts w:ascii="Times New Roman" w:hAnsi="Times New Roman" w:cs="Times New Roman"/>
          <w:b/>
          <w:sz w:val="28"/>
          <w:szCs w:val="28"/>
        </w:rPr>
        <w:t>по внеурочной деятельности</w:t>
      </w:r>
    </w:p>
    <w:p w:rsidR="00923E51" w:rsidRPr="00923E51" w:rsidRDefault="00923E51" w:rsidP="00923E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E51">
        <w:rPr>
          <w:rFonts w:ascii="Times New Roman" w:hAnsi="Times New Roman" w:cs="Times New Roman"/>
          <w:b/>
          <w:sz w:val="28"/>
          <w:szCs w:val="28"/>
        </w:rPr>
        <w:t>«В мире математики»</w:t>
      </w:r>
    </w:p>
    <w:p w:rsidR="00923E51" w:rsidRDefault="00923E51" w:rsidP="00923E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E51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923E51">
        <w:rPr>
          <w:rFonts w:ascii="Times New Roman" w:hAnsi="Times New Roman" w:cs="Times New Roman"/>
          <w:b/>
          <w:sz w:val="28"/>
          <w:szCs w:val="28"/>
        </w:rPr>
        <w:t>интеллектуальному</w:t>
      </w:r>
      <w:proofErr w:type="spellEnd"/>
      <w:r w:rsidRPr="00923E51">
        <w:rPr>
          <w:rFonts w:ascii="Times New Roman" w:hAnsi="Times New Roman" w:cs="Times New Roman"/>
          <w:b/>
          <w:sz w:val="28"/>
          <w:szCs w:val="28"/>
        </w:rPr>
        <w:t xml:space="preserve">  направлению</w:t>
      </w:r>
    </w:p>
    <w:p w:rsidR="00923E51" w:rsidRPr="00923E51" w:rsidRDefault="00923E51" w:rsidP="00923E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4 классе</w:t>
      </w:r>
    </w:p>
    <w:p w:rsidR="00923E51" w:rsidRPr="00923E51" w:rsidRDefault="00923E51" w:rsidP="00923E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3E51">
        <w:rPr>
          <w:rFonts w:ascii="Times New Roman" w:hAnsi="Times New Roman" w:cs="Times New Roman"/>
          <w:b/>
          <w:sz w:val="28"/>
          <w:szCs w:val="28"/>
        </w:rPr>
        <w:t>Андрияновой</w:t>
      </w:r>
      <w:proofErr w:type="spellEnd"/>
      <w:r w:rsidRPr="00923E51">
        <w:rPr>
          <w:rFonts w:ascii="Times New Roman" w:hAnsi="Times New Roman" w:cs="Times New Roman"/>
          <w:b/>
          <w:sz w:val="28"/>
          <w:szCs w:val="28"/>
        </w:rPr>
        <w:t xml:space="preserve"> Ольги Николаевны, учителя начальных классов</w:t>
      </w:r>
    </w:p>
    <w:p w:rsidR="00923E51" w:rsidRDefault="00923E51" w:rsidP="00923E5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23E51" w:rsidRDefault="00923E51" w:rsidP="00923E51">
      <w:pPr>
        <w:ind w:left="-1620" w:firstLine="1620"/>
        <w:jc w:val="center"/>
        <w:rPr>
          <w:rFonts w:ascii="Times New Roman" w:hAnsi="Times New Roman"/>
          <w:b/>
          <w:sz w:val="28"/>
          <w:szCs w:val="28"/>
        </w:rPr>
      </w:pPr>
    </w:p>
    <w:p w:rsidR="00923E51" w:rsidRDefault="00923E51" w:rsidP="00923E51">
      <w:pPr>
        <w:ind w:left="-1620" w:firstLine="1620"/>
        <w:jc w:val="center"/>
        <w:rPr>
          <w:rFonts w:ascii="Times New Roman" w:hAnsi="Times New Roman"/>
          <w:b/>
          <w:sz w:val="28"/>
          <w:szCs w:val="28"/>
        </w:rPr>
      </w:pPr>
    </w:p>
    <w:p w:rsidR="00923E51" w:rsidRDefault="00923E51" w:rsidP="00923E5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 учебный год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b/>
          <w:bCs/>
          <w:color w:val="000000"/>
        </w:rPr>
        <w:lastRenderedPageBreak/>
        <w:t>Пояснительная записка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                 </w:t>
      </w:r>
      <w:r w:rsidR="00575955" w:rsidRPr="00251D17">
        <w:rPr>
          <w:rFonts w:ascii="Times New Roman Tat" w:hAnsi="Times New Roman Tat"/>
          <w:color w:val="000000"/>
        </w:rPr>
        <w:t>План</w:t>
      </w:r>
      <w:r w:rsidR="00575955" w:rsidRPr="00251D17">
        <w:rPr>
          <w:rFonts w:ascii="Times New Roman Tat" w:hAnsi="Times New Roman Tat"/>
          <w:b/>
          <w:bCs/>
          <w:color w:val="000000"/>
        </w:rPr>
        <w:t> </w:t>
      </w:r>
      <w:r w:rsidR="00575955" w:rsidRPr="00251D17">
        <w:rPr>
          <w:rFonts w:ascii="Times New Roman Tat" w:hAnsi="Times New Roman Tat"/>
          <w:color w:val="000000"/>
        </w:rPr>
        <w:t>внеурочной деятельности на ступени начального образования обеспечивает введение в действие и реализацию требований Федерального государственного</w:t>
      </w:r>
      <w:r w:rsidRPr="00251D17">
        <w:rPr>
          <w:rFonts w:ascii="Times New Roman Tat" w:hAnsi="Times New Roman Tat" w:cs="Tahoma"/>
          <w:color w:val="000000"/>
        </w:rPr>
        <w:t xml:space="preserve"> </w:t>
      </w:r>
      <w:r w:rsidR="00575955" w:rsidRPr="00251D17">
        <w:rPr>
          <w:rFonts w:ascii="Times New Roman Tat" w:hAnsi="Times New Roman Tat"/>
          <w:color w:val="000000"/>
        </w:rPr>
        <w:t>образовательного стандарта начального общего образования, определяет общий и максимальный объем нагрузки учащихся в рамках внеурочной деятельности, состав</w:t>
      </w:r>
      <w:r w:rsidRPr="00251D17">
        <w:rPr>
          <w:rFonts w:ascii="Times New Roman Tat" w:hAnsi="Times New Roman Tat" w:cs="Tahoma"/>
          <w:color w:val="000000"/>
        </w:rPr>
        <w:t xml:space="preserve"> </w:t>
      </w:r>
      <w:r w:rsidR="00575955" w:rsidRPr="00251D17">
        <w:rPr>
          <w:rFonts w:ascii="Times New Roman Tat" w:hAnsi="Times New Roman Tat"/>
          <w:color w:val="000000"/>
        </w:rPr>
        <w:t>и структуру направлений и форм внеурочной деятельности по классам (годам обучения). 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                 </w:t>
      </w:r>
    </w:p>
    <w:p w:rsidR="00575955" w:rsidRDefault="00575955" w:rsidP="00251D1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 Tat" w:hAnsi="Times New Roman Tat"/>
          <w:b/>
          <w:bCs/>
          <w:color w:val="000000"/>
        </w:rPr>
      </w:pPr>
      <w:r w:rsidRPr="00251D17">
        <w:rPr>
          <w:rFonts w:ascii="Times New Roman Tat" w:hAnsi="Times New Roman Tat"/>
          <w:b/>
          <w:bCs/>
          <w:color w:val="000000"/>
        </w:rPr>
        <w:t>Основные принципы плана:</w:t>
      </w:r>
    </w:p>
    <w:p w:rsidR="00251D17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 xml:space="preserve">соответствие возрастным особенностям </w:t>
      </w:r>
      <w:proofErr w:type="gramStart"/>
      <w:r w:rsidR="00575955" w:rsidRPr="00251D17">
        <w:rPr>
          <w:rFonts w:ascii="Times New Roman Tat" w:hAnsi="Times New Roman Tat"/>
          <w:color w:val="000000"/>
        </w:rPr>
        <w:t>обучающихся</w:t>
      </w:r>
      <w:proofErr w:type="gramEnd"/>
      <w:r w:rsidR="00575955" w:rsidRPr="00251D17">
        <w:rPr>
          <w:rFonts w:ascii="Times New Roman Tat" w:hAnsi="Times New Roman Tat"/>
          <w:color w:val="000000"/>
        </w:rPr>
        <w:t>, преемственность с технологиями учебной деятельности;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опора на традиции и положительный опыт организации внеурочной деятельности;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опора на ценности воспитательной системы школы;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свободный выбор на основе личных интересов и склонностей ребенка.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- соответствие обеспеченности  учебно-методическими комплексами;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- учет познавательных потребностей учащихся и социального заказа родителей;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- учет кадрового потенциала образовательного учреждения;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- построение образовательного процесса в соответствии с санитарно-гигиеническими нормами;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- соблюдение преемственности и перспективности обучения.</w:t>
      </w:r>
    </w:p>
    <w:p w:rsidR="00575955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/>
          <w:color w:val="000000"/>
        </w:rPr>
      </w:pPr>
      <w:r w:rsidRPr="00251D17">
        <w:rPr>
          <w:rFonts w:ascii="Times New Roman Tat" w:hAnsi="Times New Roman Tat"/>
          <w:color w:val="000000"/>
        </w:rPr>
        <w:t>План отражает основные цели и задачи, стоящие перед МБОУ «Гимназия № 125».</w:t>
      </w:r>
    </w:p>
    <w:p w:rsidR="00251D17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</w:p>
    <w:p w:rsid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/>
          <w:color w:val="000000"/>
        </w:rPr>
      </w:pPr>
      <w:r>
        <w:rPr>
          <w:rFonts w:ascii="Times New Roman Tat" w:hAnsi="Times New Roman Tat"/>
          <w:b/>
          <w:bCs/>
          <w:color w:val="000000"/>
        </w:rPr>
        <w:t xml:space="preserve">              </w:t>
      </w:r>
      <w:r w:rsidR="00575955" w:rsidRPr="00251D17">
        <w:rPr>
          <w:rFonts w:ascii="Times New Roman Tat" w:hAnsi="Times New Roman Tat"/>
          <w:b/>
          <w:bCs/>
          <w:color w:val="000000"/>
        </w:rPr>
        <w:t>Цель внеурочной деятельности:</w:t>
      </w:r>
      <w:r w:rsidR="00575955" w:rsidRPr="00251D17">
        <w:rPr>
          <w:rFonts w:ascii="Times New Roman Tat" w:hAnsi="Times New Roman Tat"/>
          <w:color w:val="000000"/>
        </w:rPr>
        <w:t> развитие индивидуальных интересов, склонностей, способностей обучающихся, приобретение ими собственного социально-культурного опыта</w:t>
      </w:r>
      <w:r>
        <w:rPr>
          <w:rFonts w:ascii="Times New Roman Tat" w:hAnsi="Times New Roman Tat" w:cs="Tahoma"/>
          <w:color w:val="000000"/>
        </w:rPr>
        <w:t xml:space="preserve">  </w:t>
      </w:r>
      <w:r>
        <w:rPr>
          <w:rFonts w:ascii="Times New Roman Tat" w:hAnsi="Times New Roman Tat"/>
          <w:color w:val="000000"/>
        </w:rPr>
        <w:t>в свободное от учебы время.</w:t>
      </w:r>
    </w:p>
    <w:p w:rsidR="00251D17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 w:cs="Tahoma"/>
          <w:color w:val="000000"/>
        </w:rPr>
        <w:t xml:space="preserve"> 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               </w:t>
      </w:r>
      <w:r w:rsidR="00575955" w:rsidRPr="00251D17">
        <w:rPr>
          <w:rFonts w:ascii="Times New Roman Tat" w:hAnsi="Times New Roman Tat"/>
          <w:color w:val="000000"/>
        </w:rPr>
        <w:t>Основными </w:t>
      </w:r>
      <w:r w:rsidR="00575955" w:rsidRPr="00251D17">
        <w:rPr>
          <w:rFonts w:ascii="Times New Roman Tat" w:hAnsi="Times New Roman Tat"/>
          <w:b/>
          <w:bCs/>
          <w:color w:val="000000"/>
        </w:rPr>
        <w:t>задачами </w:t>
      </w:r>
      <w:r w:rsidR="00575955" w:rsidRPr="00251D17">
        <w:rPr>
          <w:rFonts w:ascii="Times New Roman Tat" w:hAnsi="Times New Roman Tat"/>
          <w:color w:val="000000"/>
        </w:rPr>
        <w:t>организации внеурочной деятельности детей являются: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усилить педагогическое влияние на жизнь учащихся в свободное от учебы время;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организовать досуговую деятельность учащихся совместно с коллективами  учреждений культуры, общественными объединениями, семьями обучающихся;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 xml:space="preserve">выявить интересы, склонности, способности, возможности </w:t>
      </w:r>
      <w:proofErr w:type="gramStart"/>
      <w:r w:rsidR="00575955" w:rsidRPr="00251D17">
        <w:rPr>
          <w:rFonts w:ascii="Times New Roman Tat" w:hAnsi="Times New Roman Tat"/>
          <w:color w:val="000000"/>
        </w:rPr>
        <w:t>обучающихся</w:t>
      </w:r>
      <w:proofErr w:type="gramEnd"/>
      <w:r w:rsidR="00575955" w:rsidRPr="00251D17">
        <w:rPr>
          <w:rFonts w:ascii="Times New Roman Tat" w:hAnsi="Times New Roman Tat"/>
          <w:color w:val="000000"/>
        </w:rPr>
        <w:t xml:space="preserve"> к различным видам деятельности;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оказать помощь в поисках «себя»;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создать условия для индивидуального развития ребенка в избранной сфере внеурочной деятельности;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развить опыт творческой деятельности, творческих способностей;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создать условия для реализации приобретенных знаний, умений и навыков;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развить опыт неформального общения, взаимодействия, сотрудничества;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t xml:space="preserve">- </w:t>
      </w:r>
      <w:r w:rsidR="00575955" w:rsidRPr="00251D17">
        <w:rPr>
          <w:rFonts w:ascii="Times New Roman Tat" w:hAnsi="Times New Roman Tat"/>
          <w:color w:val="000000"/>
        </w:rPr>
        <w:t>расширить рамки общения с социумом;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/>
          <w:color w:val="000000"/>
        </w:rPr>
        <w:lastRenderedPageBreak/>
        <w:t xml:space="preserve">- </w:t>
      </w:r>
      <w:r w:rsidR="00575955" w:rsidRPr="00251D17">
        <w:rPr>
          <w:rFonts w:ascii="Times New Roman Tat" w:hAnsi="Times New Roman Tat"/>
          <w:color w:val="000000"/>
        </w:rPr>
        <w:t xml:space="preserve">воспитывать культуру досуговой деятельности </w:t>
      </w:r>
      <w:proofErr w:type="gramStart"/>
      <w:r w:rsidR="00575955" w:rsidRPr="00251D17">
        <w:rPr>
          <w:rFonts w:ascii="Times New Roman Tat" w:hAnsi="Times New Roman Tat"/>
          <w:color w:val="000000"/>
        </w:rPr>
        <w:t>обучающихся</w:t>
      </w:r>
      <w:proofErr w:type="gramEnd"/>
      <w:r w:rsidR="00575955" w:rsidRPr="00251D17">
        <w:rPr>
          <w:rFonts w:ascii="Times New Roman Tat" w:hAnsi="Times New Roman Tat"/>
          <w:color w:val="000000"/>
        </w:rPr>
        <w:t>.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 xml:space="preserve">Внеурочная деятельность в начальной школе позволяет обеспечить благоприятную адаптацию ребёнка в школе; оптимизировать учебную нагрузку </w:t>
      </w:r>
      <w:proofErr w:type="gramStart"/>
      <w:r w:rsidRPr="00251D17">
        <w:rPr>
          <w:rFonts w:ascii="Times New Roman Tat" w:hAnsi="Times New Roman Tat"/>
          <w:color w:val="000000"/>
        </w:rPr>
        <w:t>обучающ</w:t>
      </w:r>
      <w:r w:rsidR="00251D17">
        <w:rPr>
          <w:rFonts w:ascii="Times New Roman Tat" w:hAnsi="Times New Roman Tat"/>
          <w:color w:val="000000"/>
        </w:rPr>
        <w:t>ихся</w:t>
      </w:r>
      <w:proofErr w:type="gramEnd"/>
      <w:r w:rsidR="00251D17">
        <w:rPr>
          <w:rFonts w:ascii="Times New Roman Tat" w:hAnsi="Times New Roman Tat"/>
          <w:color w:val="000000"/>
        </w:rPr>
        <w:t xml:space="preserve">; улучшить </w:t>
      </w:r>
      <w:r w:rsidRPr="00251D17">
        <w:rPr>
          <w:rFonts w:ascii="Times New Roman Tat" w:hAnsi="Times New Roman Tat"/>
          <w:color w:val="000000"/>
        </w:rPr>
        <w:t>условия для развития ребёнка.</w:t>
      </w:r>
    </w:p>
    <w:p w:rsidR="00AA5B44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 w:cs="Tahoma"/>
          <w:color w:val="000000"/>
        </w:rPr>
        <w:t> </w:t>
      </w:r>
    </w:p>
    <w:p w:rsidR="00575955" w:rsidRPr="00251D17" w:rsidRDefault="00251D17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>
        <w:rPr>
          <w:rFonts w:ascii="Times New Roman Tat" w:hAnsi="Times New Roman Tat" w:cs="Tahoma"/>
          <w:color w:val="000000"/>
        </w:rPr>
        <w:t xml:space="preserve">              </w:t>
      </w:r>
      <w:r w:rsidR="00575955" w:rsidRPr="00251D17">
        <w:rPr>
          <w:rFonts w:ascii="Times New Roman Tat" w:hAnsi="Times New Roman Tat"/>
          <w:b/>
          <w:bCs/>
          <w:color w:val="000000"/>
        </w:rPr>
        <w:t>Целесообразность </w:t>
      </w:r>
      <w:proofErr w:type="spellStart"/>
      <w:r>
        <w:rPr>
          <w:rFonts w:ascii="Times New Roman Tat" w:hAnsi="Times New Roman Tat"/>
          <w:color w:val="000000"/>
        </w:rPr>
        <w:t>общеинтеллектуального</w:t>
      </w:r>
      <w:proofErr w:type="spellEnd"/>
      <w:r>
        <w:rPr>
          <w:rFonts w:ascii="Times New Roman Tat" w:hAnsi="Times New Roman Tat"/>
          <w:color w:val="000000"/>
        </w:rPr>
        <w:t xml:space="preserve"> </w:t>
      </w:r>
      <w:r w:rsidR="00575955" w:rsidRPr="00251D17">
        <w:rPr>
          <w:rFonts w:ascii="Times New Roman Tat" w:hAnsi="Times New Roman Tat"/>
          <w:color w:val="000000"/>
        </w:rPr>
        <w:t xml:space="preserve"> направления заключается в обеспечении </w:t>
      </w:r>
      <w:proofErr w:type="gramStart"/>
      <w:r w:rsidR="00575955" w:rsidRPr="00251D17">
        <w:rPr>
          <w:rFonts w:ascii="Times New Roman Tat" w:hAnsi="Times New Roman Tat"/>
          <w:color w:val="000000"/>
        </w:rPr>
        <w:t>достижения планируемых результатов освоения основной образовательной программы</w:t>
      </w:r>
      <w:r w:rsidR="0076437F" w:rsidRPr="00251D17">
        <w:rPr>
          <w:rFonts w:ascii="Times New Roman Tat" w:hAnsi="Times New Roman Tat" w:cs="Tahoma"/>
          <w:color w:val="000000"/>
        </w:rPr>
        <w:t xml:space="preserve"> </w:t>
      </w:r>
      <w:r w:rsidR="00575955" w:rsidRPr="00251D17">
        <w:rPr>
          <w:rFonts w:ascii="Times New Roman Tat" w:hAnsi="Times New Roman Tat"/>
          <w:color w:val="000000"/>
        </w:rPr>
        <w:t>начального общего образования</w:t>
      </w:r>
      <w:proofErr w:type="gramEnd"/>
      <w:r w:rsidR="00575955" w:rsidRPr="00251D17">
        <w:rPr>
          <w:rFonts w:ascii="Times New Roman Tat" w:hAnsi="Times New Roman Tat"/>
          <w:color w:val="000000"/>
        </w:rPr>
        <w:t>.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Основными задачами являются: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 w:cs="Tahoma"/>
          <w:color w:val="000000"/>
        </w:rPr>
        <w:t> </w:t>
      </w:r>
      <w:r w:rsidR="0076437F" w:rsidRPr="00251D17">
        <w:rPr>
          <w:rFonts w:ascii="Times New Roman Tat" w:hAnsi="Times New Roman Tat" w:cs="Tahoma"/>
          <w:color w:val="000000"/>
        </w:rPr>
        <w:t xml:space="preserve">- </w:t>
      </w:r>
      <w:r w:rsidRPr="00251D17">
        <w:rPr>
          <w:rFonts w:ascii="Times New Roman Tat" w:hAnsi="Times New Roman Tat"/>
          <w:color w:val="000000"/>
        </w:rPr>
        <w:t>формирование навыков научно-интеллектуального труда;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 w:cs="Tahoma"/>
          <w:color w:val="000000"/>
        </w:rPr>
        <w:t> </w:t>
      </w:r>
      <w:r w:rsidR="0076437F" w:rsidRPr="00251D17">
        <w:rPr>
          <w:rFonts w:ascii="Times New Roman Tat" w:hAnsi="Times New Roman Tat" w:cs="Tahoma"/>
          <w:color w:val="000000"/>
        </w:rPr>
        <w:t xml:space="preserve">- </w:t>
      </w:r>
      <w:r w:rsidRPr="00251D17">
        <w:rPr>
          <w:rFonts w:ascii="Times New Roman Tat" w:hAnsi="Times New Roman Tat"/>
          <w:color w:val="000000"/>
        </w:rPr>
        <w:t>развитие культуры логического и алгоритмического мышления, воображения;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 w:cs="Tahoma"/>
          <w:color w:val="000000"/>
        </w:rPr>
        <w:t> </w:t>
      </w:r>
      <w:r w:rsidR="0076437F" w:rsidRPr="00251D17">
        <w:rPr>
          <w:rFonts w:ascii="Times New Roman Tat" w:hAnsi="Times New Roman Tat" w:cs="Tahoma"/>
          <w:color w:val="000000"/>
        </w:rPr>
        <w:t xml:space="preserve">- </w:t>
      </w:r>
      <w:r w:rsidRPr="00251D17">
        <w:rPr>
          <w:rFonts w:ascii="Times New Roman Tat" w:hAnsi="Times New Roman Tat"/>
          <w:color w:val="000000"/>
        </w:rPr>
        <w:t>формирование первоначального опыта практической преобразовательной деятельности;</w:t>
      </w:r>
    </w:p>
    <w:p w:rsidR="00575955" w:rsidRPr="00251D17" w:rsidRDefault="0076437F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 w:cs="Tahoma"/>
          <w:color w:val="000000"/>
        </w:rPr>
        <w:t xml:space="preserve"> - </w:t>
      </w:r>
      <w:r w:rsidR="00575955" w:rsidRPr="00251D17">
        <w:rPr>
          <w:rFonts w:ascii="Times New Roman Tat" w:hAnsi="Times New Roman Tat" w:cs="Tahoma"/>
          <w:color w:val="000000"/>
        </w:rPr>
        <w:t> </w:t>
      </w:r>
      <w:r w:rsidR="00575955" w:rsidRPr="00251D17">
        <w:rPr>
          <w:rFonts w:ascii="Times New Roman Tat" w:hAnsi="Times New Roman Tat"/>
          <w:color w:val="000000"/>
        </w:rPr>
        <w:t>овладение навыками универсальных учебных действий у учащихся начальной школы.</w:t>
      </w:r>
    </w:p>
    <w:p w:rsidR="0076437F" w:rsidRDefault="0076437F" w:rsidP="00251D1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 Tat" w:hAnsi="Times New Roman Tat"/>
          <w:color w:val="000000"/>
        </w:rPr>
      </w:pP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 w:cs="Tahoma"/>
          <w:color w:val="000000"/>
        </w:rPr>
        <w:t> </w:t>
      </w:r>
      <w:r w:rsidRPr="00251D17">
        <w:rPr>
          <w:rFonts w:ascii="Times New Roman Tat" w:hAnsi="Times New Roman Tat"/>
          <w:color w:val="000000"/>
        </w:rPr>
        <w:t>План включает в себя  следующие нормативы: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- недельную (максимальную) нагрузку на учащихся;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- недельное количество часов на реализацию программ по каждому направлению развития личности;</w:t>
      </w:r>
    </w:p>
    <w:p w:rsidR="00575955" w:rsidRPr="00251D17" w:rsidRDefault="00575955" w:rsidP="00251D17">
      <w:pPr>
        <w:pStyle w:val="a3"/>
        <w:shd w:val="clear" w:color="auto" w:fill="FFFFFF"/>
        <w:spacing w:before="0" w:beforeAutospacing="0" w:after="0" w:afterAutospacing="0"/>
        <w:rPr>
          <w:rFonts w:ascii="Times New Roman Tat" w:hAnsi="Times New Roman Tat" w:cs="Tahoma"/>
          <w:color w:val="000000"/>
        </w:rPr>
      </w:pPr>
      <w:r w:rsidRPr="00251D17">
        <w:rPr>
          <w:rFonts w:ascii="Times New Roman Tat" w:hAnsi="Times New Roman Tat"/>
          <w:color w:val="000000"/>
        </w:rPr>
        <w:t>Продолжительность учебного года составляет в 4 классах –34 – 35  недель,</w:t>
      </w:r>
    </w:p>
    <w:p w:rsidR="00575955" w:rsidRDefault="00575955" w:rsidP="00575955">
      <w:pPr>
        <w:pStyle w:val="a3"/>
        <w:shd w:val="clear" w:color="auto" w:fill="FFFFFF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 </w:t>
      </w:r>
      <w:r>
        <w:rPr>
          <w:color w:val="000000"/>
        </w:rPr>
        <w:t xml:space="preserve">Обязательная (максимальная) нагрузка  внеурочной деятельности учащихся в  школе не превышает предельно </w:t>
      </w:r>
      <w:proofErr w:type="gramStart"/>
      <w:r>
        <w:rPr>
          <w:color w:val="000000"/>
        </w:rPr>
        <w:t>допустимую</w:t>
      </w:r>
      <w:proofErr w:type="gramEnd"/>
      <w:r>
        <w:rPr>
          <w:color w:val="000000"/>
        </w:rPr>
        <w:t>: до 10 часов. Каждый ребенок посещает не менее 2 занятий в неделю. Если обучающийся посещает секции, кружки вне школы, он освобождается от внеурочной деятельности в школе.</w:t>
      </w:r>
    </w:p>
    <w:p w:rsidR="00575955" w:rsidRDefault="00575955" w:rsidP="00575955">
      <w:pPr>
        <w:pStyle w:val="a3"/>
        <w:shd w:val="clear" w:color="auto" w:fill="FFFFFF"/>
        <w:rPr>
          <w:rFonts w:ascii="Tahoma" w:hAnsi="Tahoma" w:cs="Tahoma"/>
          <w:color w:val="000000"/>
          <w:sz w:val="22"/>
          <w:szCs w:val="22"/>
        </w:rPr>
      </w:pPr>
      <w:r>
        <w:rPr>
          <w:b/>
          <w:bCs/>
          <w:color w:val="000000"/>
        </w:rPr>
        <w:t>Планируемый результат: </w:t>
      </w:r>
    </w:p>
    <w:p w:rsidR="00F071DF" w:rsidRDefault="00575955" w:rsidP="00251D17">
      <w:pPr>
        <w:pStyle w:val="a3"/>
        <w:shd w:val="clear" w:color="auto" w:fill="FFFFFF"/>
        <w:rPr>
          <w:color w:val="000000"/>
        </w:rPr>
      </w:pPr>
      <w:r>
        <w:rPr>
          <w:color w:val="000000"/>
        </w:rPr>
        <w:t>Повышение качества  образования школьников, создание максимально благоприятных условий для раскрытия личностного потенциала учеников, повышение уровня саморазвития и самообразования, развитие личности ребенка в соответствии с природными задат</w:t>
      </w:r>
      <w:r w:rsidR="00251D17">
        <w:rPr>
          <w:color w:val="000000"/>
        </w:rPr>
        <w:t>ками, интересами, способностями.</w:t>
      </w:r>
      <w:bookmarkStart w:id="0" w:name="_GoBack"/>
      <w:bookmarkEnd w:id="0"/>
    </w:p>
    <w:p w:rsidR="00923E51" w:rsidRDefault="00923E51" w:rsidP="009F6A3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33C7B" w:rsidRDefault="00533C7B" w:rsidP="009F6A3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33C7B" w:rsidRDefault="00533C7B" w:rsidP="009F6A3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33C7B" w:rsidRDefault="00533C7B" w:rsidP="009F6A3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F6A3F" w:rsidRDefault="009F6A3F" w:rsidP="00923E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5462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Календарно – тематическое планирование по внеурочной деятельности</w:t>
      </w:r>
    </w:p>
    <w:tbl>
      <w:tblPr>
        <w:tblStyle w:val="a4"/>
        <w:tblW w:w="0" w:type="auto"/>
        <w:tblLook w:val="04A0"/>
      </w:tblPr>
      <w:tblGrid>
        <w:gridCol w:w="675"/>
        <w:gridCol w:w="709"/>
        <w:gridCol w:w="7487"/>
        <w:gridCol w:w="2957"/>
        <w:gridCol w:w="2958"/>
      </w:tblGrid>
      <w:tr w:rsidR="00533C7B" w:rsidTr="002F034E">
        <w:tc>
          <w:tcPr>
            <w:tcW w:w="675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533C7B" w:rsidRDefault="00533C7B" w:rsidP="002F03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7" w:type="dxa"/>
          </w:tcPr>
          <w:p w:rsidR="00533C7B" w:rsidRDefault="00533C7B" w:rsidP="002F03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Темы занятий</w:t>
            </w:r>
          </w:p>
        </w:tc>
        <w:tc>
          <w:tcPr>
            <w:tcW w:w="295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958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Примечание. Корректировка.</w:t>
            </w:r>
          </w:p>
        </w:tc>
      </w:tr>
      <w:tr w:rsidR="00533C7B" w:rsidRPr="00FA5462" w:rsidTr="002F034E">
        <w:tc>
          <w:tcPr>
            <w:tcW w:w="14786" w:type="dxa"/>
            <w:gridSpan w:val="5"/>
          </w:tcPr>
          <w:p w:rsidR="00533C7B" w:rsidRPr="00FA5462" w:rsidRDefault="00533C7B" w:rsidP="002F0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462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7" w:type="dxa"/>
          </w:tcPr>
          <w:p w:rsidR="00533C7B" w:rsidRPr="0073633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Математика – царица наук.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Математика и профессии людей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(вводный урок).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В мире цифр и чисел.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Решаем примеры с увлечением.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В мире математических задач.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Доли и дроби в играх и занимательных заданиях.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7" w:type="dxa"/>
          </w:tcPr>
          <w:p w:rsidR="00533C7B" w:rsidRPr="0073633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Игра – занятие «Путешествие по стране МАТЕМАТИКА».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Игры со спичками и счётными палочками.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Логические задачи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736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Интеллектуальный марафон.</w:t>
            </w:r>
          </w:p>
          <w:p w:rsidR="00533C7B" w:rsidRPr="00AA5B44" w:rsidRDefault="00533C7B" w:rsidP="002F034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87" w:type="dxa"/>
          </w:tcPr>
          <w:p w:rsidR="00533C7B" w:rsidRDefault="00533C7B" w:rsidP="002F03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6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на поиски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363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закономерностей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33C7B" w:rsidRPr="00AA5B44" w:rsidRDefault="00533C7B" w:rsidP="002F03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14786" w:type="dxa"/>
            <w:gridSpan w:val="5"/>
          </w:tcPr>
          <w:p w:rsidR="00533C7B" w:rsidRPr="00FA5462" w:rsidRDefault="00533C7B" w:rsidP="002F0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462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gramStart"/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Смекай</w:t>
            </w:r>
            <w:proofErr w:type="gramEnd"/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, решай, отгадывай».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33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Числовые ребусы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533C7B" w:rsidRPr="00AA5B44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своих числовых ребусов.  Конкурс на лучший ребус.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12 - 14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3 - 5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Решение задач по матема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тике для 4 класса командного </w:t>
            </w: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15 - 16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 на движение повышенного уровня сложности. 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7" w:type="dxa"/>
          </w:tcPr>
          <w:p w:rsidR="00533C7B" w:rsidRPr="0073633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 Практикум «Подумай и реши»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14786" w:type="dxa"/>
            <w:gridSpan w:val="5"/>
          </w:tcPr>
          <w:p w:rsidR="00533C7B" w:rsidRPr="00FA5462" w:rsidRDefault="00533C7B" w:rsidP="002F0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462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18 - 19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1 - 2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Графы. Решение задач с помощью графов.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своих задач, которые решаются с помощью графов.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Стратегии решения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 Морской бой». Стратегии игры.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Занимательная математика</w:t>
            </w: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. Олимпиада «Умники и умницы»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25 - 26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8 - 9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Подготовка к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олимпиаде по математике.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Графы. Решение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87" w:type="dxa"/>
          </w:tcPr>
          <w:p w:rsidR="00533C7B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Волшебное средство – «самоинструкция»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14786" w:type="dxa"/>
            <w:gridSpan w:val="5"/>
          </w:tcPr>
          <w:p w:rsidR="00533C7B" w:rsidRPr="00FA5462" w:rsidRDefault="00533C7B" w:rsidP="002F0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462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29 - 30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1 - 3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олимпиад для 4 – классов.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математике в рамках на логические связи.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rPr>
          <w:trHeight w:val="703"/>
        </w:trPr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7" w:type="dxa"/>
          </w:tcPr>
          <w:p w:rsidR="00533C7B" w:rsidRPr="0073633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Проект «Создание задачника по математике»</w:t>
            </w:r>
          </w:p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Защита своей работы.  Секреты успешного выступления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7" w:type="dxa"/>
          </w:tcPr>
          <w:p w:rsidR="00533C7B" w:rsidRPr="0073633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Проект «Создание задачника по математике»</w:t>
            </w:r>
          </w:p>
          <w:p w:rsidR="00533C7B" w:rsidRPr="00771D59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32">
              <w:rPr>
                <w:rFonts w:ascii="Times New Roman" w:hAnsi="Times New Roman" w:cs="Times New Roman"/>
                <w:sz w:val="24"/>
                <w:szCs w:val="24"/>
              </w:rPr>
              <w:t>Защита своей работы.  Секреты успешного выступления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C7B" w:rsidRPr="00FA5462" w:rsidTr="002F034E">
        <w:tc>
          <w:tcPr>
            <w:tcW w:w="675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7" w:type="dxa"/>
          </w:tcPr>
          <w:p w:rsidR="00533C7B" w:rsidRDefault="00533C7B" w:rsidP="00533C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3C7B">
              <w:rPr>
                <w:rFonts w:ascii="Times New Roman" w:hAnsi="Times New Roman" w:cs="Times New Roman"/>
                <w:color w:val="000000"/>
              </w:rPr>
              <w:t>Математические игры.</w:t>
            </w:r>
            <w:r w:rsidRPr="00736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эрудитов. Итоговое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33C7B" w:rsidRPr="00786397" w:rsidRDefault="00533C7B" w:rsidP="002F034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957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8" w:type="dxa"/>
          </w:tcPr>
          <w:p w:rsidR="00533C7B" w:rsidRPr="00FA5462" w:rsidRDefault="00533C7B" w:rsidP="002F0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A3F" w:rsidRDefault="009F6A3F" w:rsidP="009F6A3F">
      <w:pPr>
        <w:rPr>
          <w:rFonts w:ascii="Times New Roman" w:hAnsi="Times New Roman" w:cs="Times New Roman"/>
          <w:b/>
        </w:rPr>
      </w:pPr>
    </w:p>
    <w:sectPr w:rsidR="009F6A3F" w:rsidSect="00AA5B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5955"/>
    <w:rsid w:val="00251D17"/>
    <w:rsid w:val="00533C7B"/>
    <w:rsid w:val="00575955"/>
    <w:rsid w:val="005D0EA7"/>
    <w:rsid w:val="00684C3F"/>
    <w:rsid w:val="006B7217"/>
    <w:rsid w:val="0076437F"/>
    <w:rsid w:val="00771D59"/>
    <w:rsid w:val="00923E51"/>
    <w:rsid w:val="009E596D"/>
    <w:rsid w:val="009F6A3F"/>
    <w:rsid w:val="00AA5B44"/>
    <w:rsid w:val="00C53A3D"/>
    <w:rsid w:val="00D4284D"/>
    <w:rsid w:val="00E40EE1"/>
    <w:rsid w:val="00ED77E2"/>
    <w:rsid w:val="00F071DF"/>
    <w:rsid w:val="00FD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F6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53A3D"/>
    <w:pPr>
      <w:spacing w:after="0" w:line="240" w:lineRule="auto"/>
    </w:pPr>
    <w:rPr>
      <w:rFonts w:ascii="Calibri" w:eastAsia="Calibri" w:hAnsi="Calibri" w:cs="Calibri"/>
    </w:rPr>
  </w:style>
  <w:style w:type="paragraph" w:customStyle="1" w:styleId="c2">
    <w:name w:val="c2"/>
    <w:basedOn w:val="a"/>
    <w:rsid w:val="00771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71D59"/>
  </w:style>
  <w:style w:type="character" w:customStyle="1" w:styleId="apple-converted-space">
    <w:name w:val="apple-converted-space"/>
    <w:basedOn w:val="a0"/>
    <w:rsid w:val="00771D59"/>
  </w:style>
  <w:style w:type="paragraph" w:styleId="a6">
    <w:name w:val="Balloon Text"/>
    <w:basedOn w:val="a"/>
    <w:link w:val="a7"/>
    <w:uiPriority w:val="99"/>
    <w:semiHidden/>
    <w:unhideWhenUsed/>
    <w:rsid w:val="0092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3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Расиля</dc:creator>
  <cp:keywords/>
  <dc:description/>
  <cp:lastModifiedBy>user313</cp:lastModifiedBy>
  <cp:revision>13</cp:revision>
  <dcterms:created xsi:type="dcterms:W3CDTF">2016-06-23T10:13:00Z</dcterms:created>
  <dcterms:modified xsi:type="dcterms:W3CDTF">2016-10-09T06:49:00Z</dcterms:modified>
</cp:coreProperties>
</file>